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0428EC" w14:textId="77777777" w:rsidR="00AD2B63" w:rsidRDefault="00A87E23" w:rsidP="00AD2B63">
      <w:pPr>
        <w:widowControl w:val="0"/>
        <w:tabs>
          <w:tab w:val="center" w:pos="4819"/>
          <w:tab w:val="right" w:pos="9582"/>
        </w:tabs>
        <w:autoSpaceDE w:val="0"/>
        <w:autoSpaceDN w:val="0"/>
        <w:adjustRightInd w:val="0"/>
        <w:jc w:val="center"/>
      </w:pPr>
      <w:r>
        <w:rPr>
          <w:rFonts w:ascii="Arial" w:hAnsi="Arial" w:cs="Arial"/>
          <w:b/>
          <w:bCs/>
          <w:color w:val="008000"/>
          <w:u w:val="single"/>
        </w:rPr>
        <w:t>Université PANTHÉON - ASSAS (PARIS II)</w:t>
      </w:r>
      <w:r>
        <w:tab/>
      </w:r>
    </w:p>
    <w:p w14:paraId="4EB02DEC" w14:textId="26DD2C95" w:rsidR="00A87E23" w:rsidRDefault="00A87E23" w:rsidP="00AD2B63">
      <w:pPr>
        <w:widowControl w:val="0"/>
        <w:tabs>
          <w:tab w:val="center" w:pos="4819"/>
          <w:tab w:val="right" w:pos="9582"/>
        </w:tabs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</w:rPr>
      </w:pPr>
      <w:r w:rsidRPr="00F83D2C">
        <w:rPr>
          <w:rFonts w:ascii="Arial" w:hAnsi="Arial" w:cs="Arial"/>
          <w:b/>
          <w:bCs/>
          <w:color w:val="000000"/>
        </w:rPr>
        <w:t>U.E.</w:t>
      </w:r>
      <w:r>
        <w:rPr>
          <w:rFonts w:ascii="Arial" w:hAnsi="Arial" w:cs="Arial"/>
          <w:b/>
          <w:bCs/>
          <w:color w:val="000000"/>
        </w:rPr>
        <w:t>F</w:t>
      </w:r>
      <w:r w:rsidRPr="00F83D2C">
        <w:rPr>
          <w:rFonts w:ascii="Arial" w:hAnsi="Arial" w:cs="Arial"/>
          <w:b/>
          <w:bCs/>
          <w:color w:val="000000"/>
        </w:rPr>
        <w:t>.2</w:t>
      </w:r>
    </w:p>
    <w:p w14:paraId="57DE91B2" w14:textId="77777777" w:rsidR="00A87E23" w:rsidRDefault="00A87E23" w:rsidP="00A87E2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0884723" w14:textId="77777777" w:rsidR="00A87E23" w:rsidRDefault="00A87E23" w:rsidP="00A87E2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8"/>
          <w:szCs w:val="8"/>
        </w:rPr>
      </w:pPr>
    </w:p>
    <w:p w14:paraId="571DCBA7" w14:textId="55CBFFB5" w:rsidR="00A87E23" w:rsidRDefault="00A87E23" w:rsidP="00A87E23">
      <w:pPr>
        <w:widowControl w:val="0"/>
        <w:tabs>
          <w:tab w:val="center" w:pos="4821"/>
          <w:tab w:val="right" w:pos="9582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tab/>
      </w:r>
      <w:r>
        <w:rPr>
          <w:rFonts w:ascii="Arial" w:hAnsi="Arial" w:cs="Arial"/>
          <w:b/>
          <w:bCs/>
          <w:color w:val="800000"/>
          <w:u w:val="single"/>
        </w:rPr>
        <w:t>Droit - Economie - Sciences Sociales</w:t>
      </w:r>
      <w:r>
        <w:tab/>
      </w:r>
      <w:r w:rsidRPr="00463D93">
        <w:rPr>
          <w:rFonts w:ascii="Arial" w:hAnsi="Arial" w:cs="Arial"/>
          <w:b/>
          <w:sz w:val="20"/>
          <w:szCs w:val="20"/>
        </w:rPr>
        <w:t>4460</w:t>
      </w:r>
    </w:p>
    <w:p w14:paraId="2D1A9984" w14:textId="77777777" w:rsidR="00A87E23" w:rsidRDefault="00A87E23" w:rsidP="00A87E2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D7BACB0" w14:textId="77777777" w:rsidR="00A87E23" w:rsidRPr="00492ADD" w:rsidRDefault="00A87E23" w:rsidP="00A87E23">
      <w:pPr>
        <w:widowControl w:val="0"/>
        <w:tabs>
          <w:tab w:val="left" w:pos="62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92ADD">
        <w:rPr>
          <w:rFonts w:ascii="Arial" w:hAnsi="Arial" w:cs="Arial"/>
        </w:rPr>
        <w:t>Paris</w:t>
      </w:r>
    </w:p>
    <w:p w14:paraId="66D5799A" w14:textId="77777777" w:rsidR="00A87E23" w:rsidRDefault="00A87E23" w:rsidP="00A87E2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6"/>
          <w:szCs w:val="6"/>
        </w:rPr>
      </w:pPr>
    </w:p>
    <w:p w14:paraId="26A6E9AE" w14:textId="77777777" w:rsidR="00A87E23" w:rsidRDefault="00A87E23" w:rsidP="00A87E23">
      <w:pPr>
        <w:widowControl w:val="0"/>
        <w:tabs>
          <w:tab w:val="left" w:pos="56"/>
          <w:tab w:val="left" w:pos="2835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tab/>
      </w:r>
      <w:r>
        <w:rPr>
          <w:rFonts w:ascii="Arial" w:hAnsi="Arial" w:cs="Arial"/>
          <w:b/>
          <w:bCs/>
          <w:color w:val="000000"/>
        </w:rPr>
        <w:t xml:space="preserve">Session : </w:t>
      </w:r>
      <w:r>
        <w:tab/>
      </w:r>
      <w:r>
        <w:rPr>
          <w:rFonts w:ascii="Arial" w:hAnsi="Arial" w:cs="Arial"/>
          <w:color w:val="000000"/>
        </w:rPr>
        <w:t xml:space="preserve">Rattrapages 2021 - Semestre 2 </w:t>
      </w:r>
    </w:p>
    <w:p w14:paraId="7FB48440" w14:textId="77777777" w:rsidR="00A87E23" w:rsidRDefault="00A87E23" w:rsidP="00A87E2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0"/>
          <w:szCs w:val="10"/>
        </w:rPr>
      </w:pPr>
    </w:p>
    <w:p w14:paraId="4B42999D" w14:textId="13317AA3" w:rsidR="00A87E23" w:rsidRDefault="00A87E23" w:rsidP="00A87E23">
      <w:pPr>
        <w:widowControl w:val="0"/>
        <w:tabs>
          <w:tab w:val="left" w:pos="56"/>
          <w:tab w:val="left" w:pos="2835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tab/>
      </w:r>
      <w:r>
        <w:rPr>
          <w:rFonts w:ascii="Arial" w:hAnsi="Arial" w:cs="Arial"/>
          <w:b/>
          <w:bCs/>
          <w:color w:val="000000"/>
        </w:rPr>
        <w:t xml:space="preserve">Année d'étude : </w:t>
      </w:r>
      <w:r>
        <w:tab/>
      </w:r>
      <w:r w:rsidR="00D07961">
        <w:t>L3</w:t>
      </w:r>
    </w:p>
    <w:p w14:paraId="1B5FCB31" w14:textId="77777777" w:rsidR="00A87E23" w:rsidRDefault="00A87E23" w:rsidP="00A87E2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</w:p>
    <w:p w14:paraId="4502D524" w14:textId="583B8718" w:rsidR="00A87E23" w:rsidRDefault="00A87E23" w:rsidP="00A87E23">
      <w:pPr>
        <w:widowControl w:val="0"/>
        <w:tabs>
          <w:tab w:val="left" w:pos="56"/>
          <w:tab w:val="left" w:pos="2835"/>
        </w:tabs>
        <w:autoSpaceDE w:val="0"/>
        <w:autoSpaceDN w:val="0"/>
        <w:adjustRightInd w:val="0"/>
        <w:rPr>
          <w:b/>
          <w:bCs/>
          <w:i/>
          <w:iCs/>
          <w:color w:val="000000"/>
        </w:rPr>
      </w:pPr>
      <w:r>
        <w:tab/>
      </w:r>
      <w:r>
        <w:rPr>
          <w:rFonts w:ascii="Arial" w:hAnsi="Arial" w:cs="Arial"/>
          <w:b/>
          <w:bCs/>
          <w:color w:val="000000"/>
        </w:rPr>
        <w:t xml:space="preserve">Discipline : </w:t>
      </w:r>
      <w:r>
        <w:tab/>
      </w:r>
      <w:r w:rsidR="00D07961">
        <w:t>Théorie du commerce international</w:t>
      </w:r>
    </w:p>
    <w:p w14:paraId="18B7A4B7" w14:textId="77777777" w:rsidR="00A87E23" w:rsidRDefault="00A87E23" w:rsidP="00A87E23">
      <w:pPr>
        <w:widowControl w:val="0"/>
        <w:autoSpaceDE w:val="0"/>
        <w:autoSpaceDN w:val="0"/>
        <w:adjustRightInd w:val="0"/>
        <w:rPr>
          <w:b/>
          <w:bCs/>
          <w:i/>
          <w:iCs/>
          <w:color w:val="000000"/>
          <w:sz w:val="8"/>
          <w:szCs w:val="8"/>
        </w:rPr>
      </w:pPr>
    </w:p>
    <w:p w14:paraId="5836C3C4" w14:textId="77777777" w:rsidR="00A87E23" w:rsidRPr="00F83D2C" w:rsidRDefault="00A87E23" w:rsidP="00A87E23">
      <w:pPr>
        <w:widowControl w:val="0"/>
        <w:tabs>
          <w:tab w:val="left" w:pos="2688"/>
        </w:tabs>
        <w:autoSpaceDE w:val="0"/>
        <w:autoSpaceDN w:val="0"/>
        <w:adjustRightInd w:val="0"/>
        <w:rPr>
          <w:rFonts w:ascii="Arial" w:hAnsi="Arial" w:cs="Arial"/>
          <w:i/>
          <w:color w:val="000000"/>
          <w:sz w:val="20"/>
          <w:szCs w:val="20"/>
        </w:rPr>
      </w:pPr>
      <w:r w:rsidRPr="00F83D2C">
        <w:rPr>
          <w:i/>
          <w:sz w:val="20"/>
          <w:szCs w:val="20"/>
        </w:rPr>
        <w:tab/>
        <w:t xml:space="preserve">(Unité d’Enseignements </w:t>
      </w:r>
      <w:r>
        <w:rPr>
          <w:i/>
          <w:sz w:val="20"/>
          <w:szCs w:val="20"/>
        </w:rPr>
        <w:t>Fondamentaux</w:t>
      </w:r>
      <w:r w:rsidRPr="00F83D2C">
        <w:rPr>
          <w:i/>
          <w:sz w:val="20"/>
          <w:szCs w:val="20"/>
        </w:rPr>
        <w:t xml:space="preserve"> 2)</w:t>
      </w:r>
    </w:p>
    <w:p w14:paraId="52AB422B" w14:textId="2C3C4CF6" w:rsidR="00A87E23" w:rsidRDefault="00A87E23" w:rsidP="00A87E23">
      <w:pPr>
        <w:widowControl w:val="0"/>
        <w:tabs>
          <w:tab w:val="left" w:pos="56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tab/>
      </w:r>
      <w:r>
        <w:rPr>
          <w:rFonts w:ascii="Arial" w:hAnsi="Arial" w:cs="Arial"/>
          <w:b/>
          <w:bCs/>
          <w:color w:val="000000"/>
        </w:rPr>
        <w:t>Titulaire(s) du cours :</w:t>
      </w:r>
      <w:r>
        <w:rPr>
          <w:rFonts w:ascii="Arial" w:hAnsi="Arial" w:cs="Arial"/>
          <w:b/>
          <w:bCs/>
          <w:color w:val="000000"/>
        </w:rPr>
        <w:tab/>
      </w:r>
      <w:r w:rsidR="00D07961">
        <w:rPr>
          <w:rFonts w:ascii="Arial" w:hAnsi="Arial" w:cs="Arial"/>
          <w:b/>
          <w:bCs/>
          <w:color w:val="000000"/>
        </w:rPr>
        <w:t>Jean-Marie Le Page</w:t>
      </w:r>
    </w:p>
    <w:p w14:paraId="03AE7862" w14:textId="77777777" w:rsidR="002B4DB3" w:rsidRDefault="002B4DB3" w:rsidP="00A87E23">
      <w:pPr>
        <w:widowControl w:val="0"/>
        <w:tabs>
          <w:tab w:val="left" w:pos="56"/>
        </w:tabs>
        <w:autoSpaceDE w:val="0"/>
        <w:autoSpaceDN w:val="0"/>
        <w:adjustRightInd w:val="0"/>
      </w:pPr>
    </w:p>
    <w:p w14:paraId="560B75A7" w14:textId="5F456131" w:rsidR="00A87E23" w:rsidRDefault="00A87E23" w:rsidP="00A87E23">
      <w:pPr>
        <w:widowControl w:val="0"/>
        <w:tabs>
          <w:tab w:val="left" w:pos="56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tab/>
      </w:r>
      <w:r>
        <w:rPr>
          <w:rFonts w:ascii="Arial" w:hAnsi="Arial" w:cs="Arial"/>
          <w:b/>
          <w:bCs/>
          <w:color w:val="000000"/>
        </w:rPr>
        <w:t>Durée de l’épreuve :</w:t>
      </w:r>
      <w:r>
        <w:rPr>
          <w:rFonts w:ascii="Arial" w:hAnsi="Arial" w:cs="Arial"/>
          <w:b/>
          <w:bCs/>
          <w:color w:val="000000"/>
        </w:rPr>
        <w:tab/>
      </w:r>
      <w:r w:rsidR="00D07961">
        <w:rPr>
          <w:rFonts w:ascii="Arial" w:hAnsi="Arial" w:cs="Arial"/>
          <w:b/>
          <w:bCs/>
          <w:color w:val="000000"/>
        </w:rPr>
        <w:t>2 heures</w:t>
      </w:r>
    </w:p>
    <w:p w14:paraId="10AD627C" w14:textId="77777777" w:rsidR="00A87E23" w:rsidRDefault="00A87E23" w:rsidP="00A87E2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0"/>
          <w:szCs w:val="10"/>
        </w:rPr>
      </w:pPr>
    </w:p>
    <w:p w14:paraId="3EC3C5C7" w14:textId="0CC959BD" w:rsidR="00A87E23" w:rsidRDefault="00A87E23" w:rsidP="00A87E23">
      <w:pPr>
        <w:widowControl w:val="0"/>
        <w:tabs>
          <w:tab w:val="left" w:pos="56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tab/>
      </w:r>
      <w:r>
        <w:rPr>
          <w:rFonts w:ascii="Arial" w:hAnsi="Arial" w:cs="Arial"/>
          <w:b/>
          <w:bCs/>
          <w:color w:val="000000"/>
        </w:rPr>
        <w:t xml:space="preserve">Document(s) autorisé(s) : </w:t>
      </w:r>
      <w:r w:rsidR="00D07961">
        <w:rPr>
          <w:rFonts w:ascii="Arial" w:hAnsi="Arial" w:cs="Arial"/>
          <w:b/>
          <w:bCs/>
          <w:color w:val="000000"/>
        </w:rPr>
        <w:t>Aucun</w:t>
      </w:r>
    </w:p>
    <w:p w14:paraId="23845EA9" w14:textId="77777777" w:rsidR="00D07961" w:rsidRDefault="00D07961" w:rsidP="00A87E23">
      <w:pPr>
        <w:widowControl w:val="0"/>
        <w:tabs>
          <w:tab w:val="left" w:pos="56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34356DCF" w14:textId="28A2E8CA" w:rsidR="00D07961" w:rsidRDefault="00D07961" w:rsidP="00A87E23">
      <w:pPr>
        <w:widowControl w:val="0"/>
        <w:tabs>
          <w:tab w:val="left" w:pos="56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Calculatrices non autorisées</w:t>
      </w:r>
    </w:p>
    <w:p w14:paraId="1C0EF2F2" w14:textId="5D5461FF" w:rsidR="00D07961" w:rsidRDefault="00D07961">
      <w:pPr>
        <w:spacing w:after="0" w:line="240" w:lineRule="auto"/>
      </w:pPr>
      <w:r>
        <w:br w:type="page"/>
      </w:r>
    </w:p>
    <w:p w14:paraId="7B0ECEC1" w14:textId="77777777" w:rsidR="00A87E23" w:rsidRDefault="00A87E23" w:rsidP="00A87E23">
      <w:pPr>
        <w:pStyle w:val="Normalcentr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  <w:between w:val="none" w:sz="0" w:space="0" w:color="auto"/>
        </w:pBdr>
        <w:rPr>
          <w:rFonts w:ascii="Cambria" w:hAnsi="Cambria"/>
        </w:rPr>
      </w:pPr>
      <w:r w:rsidRPr="00ED3F63">
        <w:rPr>
          <w:rFonts w:ascii="Cambria" w:hAnsi="Cambria"/>
        </w:rPr>
        <w:lastRenderedPageBreak/>
        <w:t xml:space="preserve">UNIVERSITÉ PARIS II. LICENCE DE SCIENCES ÉCONOMIQUES </w:t>
      </w:r>
    </w:p>
    <w:p w14:paraId="021EC0D2" w14:textId="1A246353" w:rsidR="00A87E23" w:rsidRPr="00ED3F63" w:rsidRDefault="00A87E23" w:rsidP="00A87E23">
      <w:pPr>
        <w:pStyle w:val="Normalcentr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  <w:between w:val="none" w:sz="0" w:space="0" w:color="auto"/>
        </w:pBdr>
        <w:rPr>
          <w:rFonts w:ascii="Cambria" w:hAnsi="Cambria"/>
        </w:rPr>
      </w:pPr>
      <w:r w:rsidRPr="00ED3F63">
        <w:rPr>
          <w:rFonts w:ascii="Cambria" w:hAnsi="Cambria"/>
        </w:rPr>
        <w:t xml:space="preserve">Cours de Jean Marie Le Page : « Théorie du commerce international ». Épreuve UEF (durée : </w:t>
      </w:r>
      <w:r>
        <w:rPr>
          <w:rFonts w:ascii="Cambria" w:hAnsi="Cambria"/>
        </w:rPr>
        <w:t>2</w:t>
      </w:r>
      <w:r w:rsidRPr="00ED3F63">
        <w:rPr>
          <w:rFonts w:ascii="Cambria" w:hAnsi="Cambria"/>
        </w:rPr>
        <w:t xml:space="preserve">h). Session de </w:t>
      </w:r>
      <w:r w:rsidR="001B59A6">
        <w:rPr>
          <w:rFonts w:ascii="Cambria" w:hAnsi="Cambria"/>
        </w:rPr>
        <w:t xml:space="preserve">rattrapages </w:t>
      </w:r>
      <w:r w:rsidRPr="00ED3F63">
        <w:rPr>
          <w:rFonts w:ascii="Cambria" w:hAnsi="Cambria"/>
        </w:rPr>
        <w:t>202</w:t>
      </w:r>
      <w:r>
        <w:rPr>
          <w:rFonts w:ascii="Cambria" w:hAnsi="Cambria"/>
        </w:rPr>
        <w:t>1</w:t>
      </w:r>
      <w:r w:rsidRPr="00ED3F63">
        <w:rPr>
          <w:rFonts w:ascii="Cambria" w:hAnsi="Cambria"/>
        </w:rPr>
        <w:t>.</w:t>
      </w:r>
    </w:p>
    <w:p w14:paraId="048ADC73" w14:textId="77777777" w:rsidR="00A87E23" w:rsidRDefault="00A87E23" w:rsidP="002B4DB3">
      <w:pPr>
        <w:spacing w:after="0"/>
      </w:pPr>
      <w:bookmarkStart w:id="0" w:name="_GoBack"/>
      <w:bookmarkEnd w:id="0"/>
    </w:p>
    <w:p w14:paraId="079AA525" w14:textId="77777777" w:rsidR="00871EAC" w:rsidRPr="0060643E" w:rsidRDefault="00871EAC" w:rsidP="00871EAC">
      <w:pPr>
        <w:pStyle w:val="Retraitcorpsdetexte2"/>
        <w:ind w:firstLine="284"/>
        <w:jc w:val="both"/>
        <w:rPr>
          <w:rFonts w:ascii="Cambria" w:hAnsi="Cambria"/>
          <w:szCs w:val="24"/>
        </w:rPr>
      </w:pPr>
      <w:r w:rsidRPr="0060643E">
        <w:rPr>
          <w:rFonts w:ascii="Cambria" w:hAnsi="Cambria"/>
          <w:szCs w:val="24"/>
        </w:rPr>
        <w:t xml:space="preserve">Les étudiants devront répondre aux questions posées </w:t>
      </w:r>
      <w:r w:rsidRPr="0060643E">
        <w:rPr>
          <w:rFonts w:ascii="Cambria" w:hAnsi="Cambria"/>
          <w:i/>
          <w:szCs w:val="24"/>
        </w:rPr>
        <w:t>et</w:t>
      </w:r>
      <w:r w:rsidRPr="0060643E">
        <w:rPr>
          <w:rFonts w:ascii="Cambria" w:hAnsi="Cambria"/>
          <w:szCs w:val="24"/>
        </w:rPr>
        <w:t xml:space="preserve"> traiter les trois exercices. </w:t>
      </w:r>
    </w:p>
    <w:p w14:paraId="52BE3EC1" w14:textId="77777777" w:rsidR="00871EAC" w:rsidRPr="0060643E" w:rsidRDefault="00871EAC" w:rsidP="00871EAC">
      <w:pPr>
        <w:pStyle w:val="Retraitcorpsdetexte2"/>
        <w:ind w:firstLine="284"/>
        <w:jc w:val="both"/>
        <w:rPr>
          <w:rFonts w:ascii="Cambria" w:hAnsi="Cambria"/>
          <w:szCs w:val="24"/>
        </w:rPr>
      </w:pPr>
    </w:p>
    <w:p w14:paraId="677A426F" w14:textId="77777777" w:rsidR="00871EAC" w:rsidRPr="0060643E" w:rsidRDefault="00871EAC" w:rsidP="00871EAC">
      <w:pPr>
        <w:jc w:val="both"/>
        <w:rPr>
          <w:rFonts w:ascii="Cambria" w:hAnsi="Cambria"/>
          <w:sz w:val="24"/>
          <w:szCs w:val="24"/>
        </w:rPr>
      </w:pPr>
      <w:r w:rsidRPr="0060643E">
        <w:rPr>
          <w:rFonts w:ascii="Cambria" w:hAnsi="Cambria"/>
          <w:b/>
          <w:sz w:val="24"/>
          <w:szCs w:val="24"/>
        </w:rPr>
        <w:t>I) Questions</w:t>
      </w:r>
      <w:r w:rsidRPr="0060643E">
        <w:rPr>
          <w:rFonts w:ascii="Cambria" w:hAnsi="Cambria"/>
          <w:sz w:val="24"/>
          <w:szCs w:val="24"/>
        </w:rPr>
        <w:t>.</w:t>
      </w:r>
    </w:p>
    <w:p w14:paraId="0F65EC31" w14:textId="77777777" w:rsidR="006E04BB" w:rsidRDefault="00871EAC" w:rsidP="008C62F2">
      <w:pPr>
        <w:spacing w:after="0" w:line="240" w:lineRule="auto"/>
        <w:ind w:firstLine="284"/>
        <w:jc w:val="both"/>
        <w:rPr>
          <w:rFonts w:ascii="Cambria" w:hAnsi="Cambria"/>
          <w:sz w:val="24"/>
          <w:szCs w:val="24"/>
        </w:rPr>
      </w:pPr>
      <w:r w:rsidRPr="0060643E">
        <w:rPr>
          <w:rFonts w:ascii="Cambria" w:hAnsi="Cambria"/>
          <w:sz w:val="24"/>
          <w:szCs w:val="24"/>
        </w:rPr>
        <w:t xml:space="preserve">1) </w:t>
      </w:r>
      <w:r w:rsidR="006E04BB">
        <w:rPr>
          <w:rFonts w:ascii="Cambria" w:hAnsi="Cambria"/>
          <w:sz w:val="24"/>
          <w:szCs w:val="24"/>
        </w:rPr>
        <w:t xml:space="preserve">Quelles critiques peut-on formuler à l’encontre de la théorie </w:t>
      </w:r>
      <w:proofErr w:type="spellStart"/>
      <w:r w:rsidR="006E04BB">
        <w:rPr>
          <w:rFonts w:ascii="Cambria" w:hAnsi="Cambria"/>
          <w:sz w:val="24"/>
          <w:szCs w:val="24"/>
        </w:rPr>
        <w:t>ricardienne</w:t>
      </w:r>
      <w:proofErr w:type="spellEnd"/>
      <w:r w:rsidR="006E04BB">
        <w:rPr>
          <w:rFonts w:ascii="Cambria" w:hAnsi="Cambria"/>
          <w:sz w:val="24"/>
          <w:szCs w:val="24"/>
        </w:rPr>
        <w:t xml:space="preserve"> de l’échange international ?</w:t>
      </w:r>
    </w:p>
    <w:p w14:paraId="585391BC" w14:textId="0BEC496E" w:rsidR="00871EAC" w:rsidRPr="0060643E" w:rsidRDefault="006E04BB" w:rsidP="008C62F2">
      <w:pPr>
        <w:spacing w:after="0" w:line="240" w:lineRule="auto"/>
        <w:ind w:firstLine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2) </w:t>
      </w:r>
      <w:r w:rsidR="00871EAC">
        <w:rPr>
          <w:rFonts w:ascii="Cambria" w:hAnsi="Cambria"/>
          <w:sz w:val="24"/>
          <w:szCs w:val="24"/>
        </w:rPr>
        <w:t xml:space="preserve">Qu’appelle-t-on théorème de </w:t>
      </w:r>
      <w:proofErr w:type="spellStart"/>
      <w:r w:rsidR="00871EAC">
        <w:rPr>
          <w:rFonts w:ascii="Cambria" w:hAnsi="Cambria"/>
          <w:sz w:val="24"/>
          <w:szCs w:val="24"/>
        </w:rPr>
        <w:t>Stolper</w:t>
      </w:r>
      <w:proofErr w:type="spellEnd"/>
      <w:r w:rsidR="00871EAC">
        <w:rPr>
          <w:rFonts w:ascii="Cambria" w:hAnsi="Cambria"/>
          <w:sz w:val="24"/>
          <w:szCs w:val="24"/>
        </w:rPr>
        <w:t>-Samuelson ?</w:t>
      </w:r>
    </w:p>
    <w:p w14:paraId="227844C8" w14:textId="0F35DD33" w:rsidR="00871EAC" w:rsidRPr="00ED3F63" w:rsidRDefault="006E04BB" w:rsidP="008C62F2">
      <w:pPr>
        <w:pStyle w:val="Corpsdetexte"/>
        <w:ind w:firstLine="284"/>
        <w:rPr>
          <w:rFonts w:ascii="Cambria" w:hAnsi="Cambria"/>
        </w:rPr>
      </w:pPr>
      <w:r>
        <w:rPr>
          <w:rFonts w:ascii="Cambria" w:hAnsi="Cambria"/>
          <w:szCs w:val="24"/>
        </w:rPr>
        <w:t>3</w:t>
      </w:r>
      <w:r w:rsidR="00871EAC" w:rsidRPr="0060643E">
        <w:rPr>
          <w:rFonts w:ascii="Cambria" w:hAnsi="Cambria"/>
          <w:szCs w:val="24"/>
        </w:rPr>
        <w:t xml:space="preserve">) </w:t>
      </w:r>
      <w:r w:rsidR="008C62F2">
        <w:rPr>
          <w:rFonts w:ascii="Cambria" w:hAnsi="Cambria"/>
          <w:szCs w:val="24"/>
        </w:rPr>
        <w:t xml:space="preserve">Pourquoi, selon Paul Krugman, deux économies identiques </w:t>
      </w:r>
      <w:proofErr w:type="spellStart"/>
      <w:r w:rsidR="008C62F2">
        <w:rPr>
          <w:rFonts w:ascii="Cambria" w:hAnsi="Cambria"/>
          <w:szCs w:val="24"/>
        </w:rPr>
        <w:t>ont-elles</w:t>
      </w:r>
      <w:proofErr w:type="spellEnd"/>
      <w:r w:rsidR="008C62F2">
        <w:rPr>
          <w:rFonts w:ascii="Cambria" w:hAnsi="Cambria"/>
          <w:szCs w:val="24"/>
        </w:rPr>
        <w:t xml:space="preserve"> intérêt à procéder à des échanges ?</w:t>
      </w:r>
    </w:p>
    <w:p w14:paraId="7AF35F74" w14:textId="77777777" w:rsidR="00871EAC" w:rsidRPr="00ED3F63" w:rsidRDefault="00871EAC" w:rsidP="008C62F2">
      <w:pPr>
        <w:spacing w:after="0" w:line="240" w:lineRule="auto"/>
        <w:jc w:val="both"/>
        <w:rPr>
          <w:rFonts w:ascii="Cambria" w:hAnsi="Cambria"/>
        </w:rPr>
      </w:pPr>
    </w:p>
    <w:p w14:paraId="65A1EB2F" w14:textId="77777777" w:rsidR="00871EAC" w:rsidRPr="0060643E" w:rsidRDefault="00871EAC" w:rsidP="008C62F2">
      <w:pPr>
        <w:pStyle w:val="Titre1"/>
        <w:rPr>
          <w:rFonts w:ascii="Cambria" w:hAnsi="Cambria"/>
          <w:szCs w:val="24"/>
        </w:rPr>
      </w:pPr>
      <w:r w:rsidRPr="0060643E">
        <w:rPr>
          <w:rFonts w:ascii="Cambria" w:hAnsi="Cambria"/>
          <w:szCs w:val="24"/>
        </w:rPr>
        <w:t>II) Exercice 1</w:t>
      </w:r>
    </w:p>
    <w:p w14:paraId="4FA8010D" w14:textId="77777777" w:rsidR="008C62F2" w:rsidRDefault="008C62F2" w:rsidP="008C62F2">
      <w:pPr>
        <w:spacing w:after="0" w:line="240" w:lineRule="auto"/>
        <w:ind w:firstLine="284"/>
        <w:jc w:val="both"/>
        <w:rPr>
          <w:rFonts w:ascii="Cambria" w:hAnsi="Cambria"/>
          <w:sz w:val="24"/>
          <w:szCs w:val="24"/>
        </w:rPr>
      </w:pPr>
    </w:p>
    <w:p w14:paraId="0FF6FBAE" w14:textId="77777777" w:rsidR="008C62F2" w:rsidRPr="0060643E" w:rsidRDefault="008C62F2" w:rsidP="008C62F2">
      <w:pPr>
        <w:spacing w:after="0" w:line="240" w:lineRule="auto"/>
        <w:ind w:firstLine="284"/>
        <w:jc w:val="both"/>
        <w:rPr>
          <w:rFonts w:ascii="Cambria" w:hAnsi="Cambria"/>
          <w:sz w:val="24"/>
          <w:szCs w:val="24"/>
        </w:rPr>
      </w:pPr>
      <w:r w:rsidRPr="0060643E">
        <w:rPr>
          <w:rFonts w:ascii="Cambria" w:hAnsi="Cambria"/>
          <w:sz w:val="24"/>
          <w:szCs w:val="24"/>
        </w:rPr>
        <w:t xml:space="preserve">On se situe dans le cadre du modèle </w:t>
      </w:r>
      <w:proofErr w:type="spellStart"/>
      <w:r w:rsidRPr="0060643E">
        <w:rPr>
          <w:rFonts w:ascii="Cambria" w:hAnsi="Cambria"/>
          <w:sz w:val="24"/>
          <w:szCs w:val="24"/>
        </w:rPr>
        <w:t>Heckscher</w:t>
      </w:r>
      <w:proofErr w:type="spellEnd"/>
      <w:r w:rsidRPr="0060643E">
        <w:rPr>
          <w:rFonts w:ascii="Cambria" w:hAnsi="Cambria"/>
          <w:sz w:val="24"/>
          <w:szCs w:val="24"/>
        </w:rPr>
        <w:t xml:space="preserve">-Ohlin-Samuelson à deux pays, deux biens et deux facteurs de production (le travail et le capital). Supposons que ces deux pays procèdent à des échanges </w:t>
      </w:r>
      <w:r>
        <w:rPr>
          <w:rFonts w:ascii="Cambria" w:hAnsi="Cambria"/>
          <w:sz w:val="24"/>
          <w:szCs w:val="24"/>
        </w:rPr>
        <w:t xml:space="preserve">des </w:t>
      </w:r>
      <w:r w:rsidRPr="0060643E">
        <w:rPr>
          <w:rFonts w:ascii="Cambria" w:hAnsi="Cambria"/>
          <w:sz w:val="24"/>
          <w:szCs w:val="24"/>
        </w:rPr>
        <w:t>deux biens : les ordinateurs (bien 1</w:t>
      </w:r>
      <w:r>
        <w:rPr>
          <w:rFonts w:ascii="Cambria" w:hAnsi="Cambria"/>
          <w:sz w:val="24"/>
          <w:szCs w:val="24"/>
        </w:rPr>
        <w:t xml:space="preserve"> qui utilise intensivement le capital</w:t>
      </w:r>
      <w:r w:rsidRPr="0060643E">
        <w:rPr>
          <w:rFonts w:ascii="Cambria" w:hAnsi="Cambria"/>
          <w:sz w:val="24"/>
          <w:szCs w:val="24"/>
        </w:rPr>
        <w:t>) et les poissons (bien 2</w:t>
      </w:r>
      <w:r>
        <w:rPr>
          <w:rFonts w:ascii="Cambria" w:hAnsi="Cambria"/>
          <w:sz w:val="24"/>
          <w:szCs w:val="24"/>
        </w:rPr>
        <w:t xml:space="preserve"> qui utilise intensivement le travail</w:t>
      </w:r>
      <w:r w:rsidRPr="0060643E">
        <w:rPr>
          <w:rFonts w:ascii="Cambria" w:hAnsi="Cambria"/>
          <w:sz w:val="24"/>
          <w:szCs w:val="24"/>
        </w:rPr>
        <w:t xml:space="preserve">). Les frontières </w:t>
      </w:r>
      <w:r>
        <w:rPr>
          <w:rFonts w:ascii="Cambria" w:hAnsi="Cambria"/>
          <w:sz w:val="24"/>
          <w:szCs w:val="24"/>
        </w:rPr>
        <w:t xml:space="preserve">des </w:t>
      </w:r>
      <w:r w:rsidRPr="0060643E">
        <w:rPr>
          <w:rFonts w:ascii="Cambria" w:hAnsi="Cambria"/>
          <w:sz w:val="24"/>
          <w:szCs w:val="24"/>
        </w:rPr>
        <w:t xml:space="preserve">possibilités de production des deux pays sont différentes : le pays 1 est relativement plus efficace dans la production du bien 1 en raison de son importante dotation en capital alors que le pays 2 (riche en facteur travail) est relativement plus productif dans la pêche. </w:t>
      </w:r>
    </w:p>
    <w:p w14:paraId="11220127" w14:textId="77777777" w:rsidR="008C62F2" w:rsidRDefault="008C62F2" w:rsidP="008C62F2">
      <w:pPr>
        <w:spacing w:after="0" w:line="240" w:lineRule="auto"/>
        <w:ind w:firstLine="284"/>
        <w:jc w:val="both"/>
      </w:pPr>
      <w:r w:rsidRPr="0060643E">
        <w:rPr>
          <w:rFonts w:ascii="Cambria" w:hAnsi="Cambria"/>
          <w:sz w:val="24"/>
          <w:szCs w:val="24"/>
        </w:rPr>
        <w:t>1</w:t>
      </w:r>
      <w:r w:rsidRPr="006F0335">
        <w:rPr>
          <w:rFonts w:ascii="Cambria" w:hAnsi="Cambria"/>
          <w:sz w:val="24"/>
          <w:szCs w:val="24"/>
        </w:rPr>
        <w:t>°) Quelles sont les principales propriétés d’une frontière des possibilités de production (FPP) dans un modèle HOS ?</w:t>
      </w:r>
      <w:r>
        <w:t xml:space="preserve"> </w:t>
      </w:r>
    </w:p>
    <w:p w14:paraId="6092FED2" w14:textId="77777777" w:rsidR="008C62F2" w:rsidRPr="0060643E" w:rsidRDefault="008C62F2" w:rsidP="008C62F2">
      <w:pPr>
        <w:spacing w:after="0" w:line="240" w:lineRule="auto"/>
        <w:ind w:firstLine="284"/>
        <w:jc w:val="both"/>
        <w:rPr>
          <w:rFonts w:ascii="Cambria" w:hAnsi="Cambria"/>
          <w:sz w:val="24"/>
          <w:szCs w:val="24"/>
        </w:rPr>
      </w:pPr>
      <w:r>
        <w:t xml:space="preserve">2°) </w:t>
      </w:r>
      <w:r w:rsidRPr="0060643E">
        <w:rPr>
          <w:rFonts w:ascii="Cambria" w:hAnsi="Cambria"/>
          <w:sz w:val="24"/>
          <w:szCs w:val="24"/>
        </w:rPr>
        <w:t xml:space="preserve">En prenant en compte les informations </w:t>
      </w:r>
      <w:r>
        <w:rPr>
          <w:rFonts w:ascii="Cambria" w:hAnsi="Cambria"/>
          <w:sz w:val="24"/>
          <w:szCs w:val="24"/>
        </w:rPr>
        <w:t xml:space="preserve">de l’énoncé indiquez dans quel pays la FPP sera le plus « allongée » sur l’axe des abscisses si cet axe représente le bien 1 alors que l’axe des ordonnées représente le bien2. </w:t>
      </w:r>
    </w:p>
    <w:p w14:paraId="0246AD56" w14:textId="77777777" w:rsidR="008C62F2" w:rsidRPr="0060643E" w:rsidRDefault="008C62F2" w:rsidP="008C62F2">
      <w:pPr>
        <w:spacing w:after="0" w:line="240" w:lineRule="auto"/>
        <w:ind w:firstLine="284"/>
        <w:jc w:val="both"/>
        <w:rPr>
          <w:rFonts w:ascii="Cambria" w:hAnsi="Cambria"/>
          <w:sz w:val="24"/>
          <w:szCs w:val="24"/>
        </w:rPr>
      </w:pPr>
      <w:r w:rsidRPr="0060643E">
        <w:rPr>
          <w:rFonts w:ascii="Cambria" w:hAnsi="Cambria"/>
          <w:sz w:val="24"/>
          <w:szCs w:val="24"/>
        </w:rPr>
        <w:t xml:space="preserve">3°) Quels </w:t>
      </w:r>
      <w:r>
        <w:rPr>
          <w:rFonts w:ascii="Cambria" w:hAnsi="Cambria"/>
          <w:sz w:val="24"/>
          <w:szCs w:val="24"/>
        </w:rPr>
        <w:t xml:space="preserve">sont les </w:t>
      </w:r>
      <w:r w:rsidRPr="0060643E">
        <w:rPr>
          <w:rFonts w:ascii="Cambria" w:hAnsi="Cambria"/>
          <w:sz w:val="24"/>
          <w:szCs w:val="24"/>
        </w:rPr>
        <w:t xml:space="preserve">mécanismes économiques </w:t>
      </w:r>
      <w:r>
        <w:rPr>
          <w:rFonts w:ascii="Cambria" w:hAnsi="Cambria"/>
          <w:sz w:val="24"/>
          <w:szCs w:val="24"/>
        </w:rPr>
        <w:t xml:space="preserve">qui inciteront </w:t>
      </w:r>
      <w:r w:rsidRPr="0060643E">
        <w:rPr>
          <w:rFonts w:ascii="Cambria" w:hAnsi="Cambria"/>
          <w:sz w:val="24"/>
          <w:szCs w:val="24"/>
        </w:rPr>
        <w:t xml:space="preserve">les deux pays à procéder à des échanges ? </w:t>
      </w:r>
    </w:p>
    <w:p w14:paraId="6C74770F" w14:textId="125DBC7F" w:rsidR="008C62F2" w:rsidRPr="0060643E" w:rsidRDefault="008C62F2" w:rsidP="008C62F2">
      <w:pPr>
        <w:spacing w:after="0" w:line="240" w:lineRule="auto"/>
        <w:ind w:firstLine="284"/>
        <w:jc w:val="both"/>
        <w:rPr>
          <w:rFonts w:ascii="Cambria" w:hAnsi="Cambria"/>
          <w:sz w:val="24"/>
          <w:szCs w:val="24"/>
        </w:rPr>
      </w:pPr>
      <w:r w:rsidRPr="0060643E">
        <w:rPr>
          <w:rFonts w:ascii="Cambria" w:hAnsi="Cambria"/>
          <w:sz w:val="24"/>
          <w:szCs w:val="24"/>
        </w:rPr>
        <w:t>4°) Comment</w:t>
      </w:r>
      <w:r>
        <w:rPr>
          <w:rFonts w:ascii="Cambria" w:hAnsi="Cambria"/>
          <w:sz w:val="24"/>
          <w:szCs w:val="24"/>
        </w:rPr>
        <w:t>, dans chaque pays,</w:t>
      </w:r>
      <w:r w:rsidRPr="0060643E">
        <w:rPr>
          <w:rFonts w:ascii="Cambria" w:hAnsi="Cambria"/>
          <w:sz w:val="24"/>
          <w:szCs w:val="24"/>
        </w:rPr>
        <w:t xml:space="preserve"> les prix relatifs </w:t>
      </w:r>
      <w:proofErr w:type="spellStart"/>
      <w:r>
        <w:rPr>
          <w:rFonts w:ascii="Cambria" w:hAnsi="Cambria"/>
          <w:sz w:val="24"/>
          <w:szCs w:val="24"/>
        </w:rPr>
        <w:t>v</w:t>
      </w:r>
      <w:r w:rsidRPr="0060643E">
        <w:rPr>
          <w:rFonts w:ascii="Cambria" w:hAnsi="Cambria"/>
          <w:sz w:val="24"/>
          <w:szCs w:val="24"/>
        </w:rPr>
        <w:t>ont-ils</w:t>
      </w:r>
      <w:proofErr w:type="spellEnd"/>
      <w:r w:rsidRPr="0060643E">
        <w:rPr>
          <w:rFonts w:ascii="Cambria" w:hAnsi="Cambria"/>
          <w:sz w:val="24"/>
          <w:szCs w:val="24"/>
        </w:rPr>
        <w:t xml:space="preserve"> évolu</w:t>
      </w:r>
      <w:r>
        <w:rPr>
          <w:rFonts w:ascii="Cambria" w:hAnsi="Cambria"/>
          <w:sz w:val="24"/>
          <w:szCs w:val="24"/>
        </w:rPr>
        <w:t>er</w:t>
      </w:r>
      <w:r w:rsidRPr="0060643E">
        <w:rPr>
          <w:rFonts w:ascii="Cambria" w:hAnsi="Cambria"/>
          <w:sz w:val="24"/>
          <w:szCs w:val="24"/>
        </w:rPr>
        <w:t xml:space="preserve"> </w:t>
      </w:r>
      <w:r w:rsidR="00D93094">
        <w:rPr>
          <w:rFonts w:ascii="Cambria" w:hAnsi="Cambria"/>
          <w:sz w:val="24"/>
          <w:szCs w:val="24"/>
        </w:rPr>
        <w:t>(</w:t>
      </w:r>
      <w:r>
        <w:rPr>
          <w:rFonts w:ascii="Cambria" w:hAnsi="Cambria"/>
          <w:sz w:val="24"/>
          <w:szCs w:val="24"/>
        </w:rPr>
        <w:t>par rapport à une situation initiale d’autarcie</w:t>
      </w:r>
      <w:r w:rsidR="00D93094">
        <w:rPr>
          <w:rFonts w:ascii="Cambria" w:hAnsi="Cambria"/>
          <w:sz w:val="24"/>
          <w:szCs w:val="24"/>
        </w:rPr>
        <w:t>)</w:t>
      </w:r>
      <w:r>
        <w:rPr>
          <w:rFonts w:ascii="Cambria" w:hAnsi="Cambria"/>
          <w:sz w:val="24"/>
          <w:szCs w:val="24"/>
        </w:rPr>
        <w:t xml:space="preserve"> </w:t>
      </w:r>
      <w:r w:rsidRPr="0060643E">
        <w:rPr>
          <w:rFonts w:ascii="Cambria" w:hAnsi="Cambria"/>
          <w:sz w:val="24"/>
          <w:szCs w:val="24"/>
        </w:rPr>
        <w:t xml:space="preserve">à l’ouverture à l’échange ? </w:t>
      </w:r>
      <w:r>
        <w:rPr>
          <w:rFonts w:ascii="Cambria" w:hAnsi="Cambria"/>
          <w:sz w:val="24"/>
          <w:szCs w:val="24"/>
        </w:rPr>
        <w:t>Pourquoi ?</w:t>
      </w:r>
    </w:p>
    <w:p w14:paraId="4B086AD8" w14:textId="77777777" w:rsidR="008C62F2" w:rsidRPr="0060643E" w:rsidRDefault="008C62F2" w:rsidP="008C62F2">
      <w:pPr>
        <w:spacing w:after="0" w:line="240" w:lineRule="auto"/>
        <w:ind w:firstLine="284"/>
        <w:jc w:val="both"/>
        <w:rPr>
          <w:rFonts w:ascii="Cambria" w:hAnsi="Cambria"/>
          <w:sz w:val="24"/>
          <w:szCs w:val="24"/>
        </w:rPr>
      </w:pPr>
      <w:r w:rsidRPr="0060643E">
        <w:rPr>
          <w:rFonts w:ascii="Cambria" w:hAnsi="Cambria"/>
          <w:sz w:val="24"/>
          <w:szCs w:val="24"/>
        </w:rPr>
        <w:t xml:space="preserve">5°) Quel bien le pays 1 exportera-t-il ? </w:t>
      </w:r>
      <w:r>
        <w:rPr>
          <w:rFonts w:ascii="Cambria" w:hAnsi="Cambria"/>
          <w:sz w:val="24"/>
          <w:szCs w:val="24"/>
        </w:rPr>
        <w:t>Pourquoi ?</w:t>
      </w:r>
    </w:p>
    <w:p w14:paraId="1CF7BCB5" w14:textId="77777777" w:rsidR="008C62F2" w:rsidRPr="0060643E" w:rsidRDefault="008C62F2" w:rsidP="008C62F2">
      <w:pPr>
        <w:spacing w:after="0" w:line="240" w:lineRule="auto"/>
        <w:ind w:firstLine="284"/>
        <w:jc w:val="both"/>
        <w:rPr>
          <w:rFonts w:ascii="Cambria" w:hAnsi="Cambria"/>
          <w:sz w:val="24"/>
          <w:szCs w:val="24"/>
        </w:rPr>
      </w:pPr>
      <w:r w:rsidRPr="0060643E">
        <w:rPr>
          <w:rFonts w:ascii="Cambria" w:hAnsi="Cambria"/>
          <w:sz w:val="24"/>
          <w:szCs w:val="24"/>
        </w:rPr>
        <w:t xml:space="preserve">6°) On suppose qu’en raison de la surexploitation des ressources halieutiques, le pays exportateur de poissons doit limiter sa production. Quelle conséquence cela </w:t>
      </w:r>
      <w:proofErr w:type="spellStart"/>
      <w:r w:rsidRPr="0060643E">
        <w:rPr>
          <w:rFonts w:ascii="Cambria" w:hAnsi="Cambria"/>
          <w:sz w:val="24"/>
          <w:szCs w:val="24"/>
        </w:rPr>
        <w:t>aura-t-il</w:t>
      </w:r>
      <w:proofErr w:type="spellEnd"/>
      <w:r w:rsidRPr="0060643E">
        <w:rPr>
          <w:rFonts w:ascii="Cambria" w:hAnsi="Cambria"/>
          <w:sz w:val="24"/>
          <w:szCs w:val="24"/>
        </w:rPr>
        <w:t xml:space="preserve"> sur le prix international relatif des poissons ? </w:t>
      </w:r>
      <w:r>
        <w:rPr>
          <w:rFonts w:ascii="Cambria" w:hAnsi="Cambria"/>
          <w:sz w:val="24"/>
          <w:szCs w:val="24"/>
        </w:rPr>
        <w:t>Comment cela changera-t-il l’optimum de production en économie ouverte dans le pays exportateur de poisson ?</w:t>
      </w:r>
    </w:p>
    <w:p w14:paraId="764D7583" w14:textId="77777777" w:rsidR="008C62F2" w:rsidRDefault="008C62F2" w:rsidP="00871EAC">
      <w:pPr>
        <w:ind w:firstLine="284"/>
        <w:jc w:val="both"/>
        <w:rPr>
          <w:rFonts w:ascii="Cambria" w:hAnsi="Cambria"/>
          <w:sz w:val="24"/>
          <w:szCs w:val="24"/>
        </w:rPr>
      </w:pPr>
    </w:p>
    <w:p w14:paraId="165E4F03" w14:textId="3717D7EC" w:rsidR="00871EAC" w:rsidRPr="0060643E" w:rsidRDefault="00871EAC" w:rsidP="00871EAC">
      <w:pPr>
        <w:keepNext/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 w:rsidRPr="0060643E">
        <w:rPr>
          <w:rFonts w:ascii="Cambria" w:hAnsi="Cambria"/>
          <w:b/>
          <w:sz w:val="24"/>
          <w:szCs w:val="24"/>
        </w:rPr>
        <w:t>I</w:t>
      </w:r>
      <w:r w:rsidR="008C62F2">
        <w:rPr>
          <w:rFonts w:ascii="Cambria" w:hAnsi="Cambria"/>
          <w:b/>
          <w:sz w:val="24"/>
          <w:szCs w:val="24"/>
        </w:rPr>
        <w:t>II)</w:t>
      </w:r>
      <w:r w:rsidRPr="0060643E">
        <w:rPr>
          <w:rFonts w:ascii="Cambria" w:hAnsi="Cambria"/>
          <w:b/>
          <w:sz w:val="24"/>
          <w:szCs w:val="24"/>
        </w:rPr>
        <w:t xml:space="preserve"> Exercice </w:t>
      </w:r>
      <w:r w:rsidR="008C62F2">
        <w:rPr>
          <w:rFonts w:ascii="Cambria" w:hAnsi="Cambria"/>
          <w:b/>
          <w:sz w:val="24"/>
          <w:szCs w:val="24"/>
        </w:rPr>
        <w:t>2</w:t>
      </w:r>
    </w:p>
    <w:p w14:paraId="67522DEF" w14:textId="77777777" w:rsidR="008C62F2" w:rsidRDefault="00871EAC" w:rsidP="00871EAC">
      <w:pPr>
        <w:pStyle w:val="Retraitcorpsdetexte"/>
        <w:spacing w:after="0"/>
        <w:ind w:left="0" w:firstLine="284"/>
        <w:jc w:val="both"/>
        <w:rPr>
          <w:rFonts w:ascii="Cambria" w:hAnsi="Cambria"/>
          <w:szCs w:val="24"/>
        </w:rPr>
      </w:pPr>
      <w:r w:rsidRPr="0060643E">
        <w:rPr>
          <w:rFonts w:ascii="Cambria" w:hAnsi="Cambria"/>
          <w:szCs w:val="24"/>
        </w:rPr>
        <w:t xml:space="preserve">On considère une économie en situation de concurrence monopolistique où chaque firme produit une variété du même bien. Il existe </w:t>
      </w:r>
      <w:r w:rsidRPr="0060643E">
        <w:rPr>
          <w:rFonts w:ascii="Cambria" w:hAnsi="Cambria"/>
          <w:i/>
          <w:szCs w:val="24"/>
        </w:rPr>
        <w:t>n</w:t>
      </w:r>
      <w:r w:rsidRPr="0060643E">
        <w:rPr>
          <w:rFonts w:ascii="Cambria" w:hAnsi="Cambria"/>
          <w:szCs w:val="24"/>
        </w:rPr>
        <w:t xml:space="preserve"> entreprises. </w:t>
      </w:r>
    </w:p>
    <w:p w14:paraId="3B09DC90" w14:textId="3964982D" w:rsidR="00871EAC" w:rsidRPr="0060643E" w:rsidRDefault="00871EAC" w:rsidP="00871EAC">
      <w:pPr>
        <w:pStyle w:val="Retraitcorpsdetexte"/>
        <w:spacing w:after="0"/>
        <w:ind w:left="0" w:firstLine="284"/>
        <w:jc w:val="both"/>
        <w:rPr>
          <w:rFonts w:ascii="Cambria" w:hAnsi="Cambria"/>
          <w:szCs w:val="24"/>
        </w:rPr>
      </w:pPr>
      <w:r w:rsidRPr="0060643E">
        <w:rPr>
          <w:rFonts w:ascii="Cambria" w:hAnsi="Cambria"/>
          <w:szCs w:val="24"/>
        </w:rPr>
        <w:t xml:space="preserve">Comme dans le manuel d’économie internationale de Paul Krugman, Maurice </w:t>
      </w:r>
      <w:proofErr w:type="spellStart"/>
      <w:r w:rsidRPr="0060643E">
        <w:rPr>
          <w:rFonts w:ascii="Cambria" w:hAnsi="Cambria"/>
          <w:szCs w:val="24"/>
        </w:rPr>
        <w:t>Obstfeld</w:t>
      </w:r>
      <w:proofErr w:type="spellEnd"/>
      <w:r w:rsidRPr="0060643E">
        <w:rPr>
          <w:rFonts w:ascii="Cambria" w:hAnsi="Cambria"/>
          <w:szCs w:val="24"/>
        </w:rPr>
        <w:t xml:space="preserve"> et Marc </w:t>
      </w:r>
      <w:proofErr w:type="spellStart"/>
      <w:r w:rsidRPr="0060643E">
        <w:rPr>
          <w:rFonts w:ascii="Cambria" w:hAnsi="Cambria"/>
          <w:szCs w:val="24"/>
        </w:rPr>
        <w:t>Melitz</w:t>
      </w:r>
      <w:proofErr w:type="spellEnd"/>
      <w:r w:rsidRPr="0060643E">
        <w:rPr>
          <w:rFonts w:ascii="Cambria" w:hAnsi="Cambria"/>
          <w:szCs w:val="24"/>
        </w:rPr>
        <w:t xml:space="preserve">, on suppose que </w:t>
      </w:r>
      <w:r w:rsidRPr="0060643E">
        <w:rPr>
          <w:rFonts w:ascii="Cambria" w:hAnsi="Cambria"/>
          <w:i/>
          <w:szCs w:val="24"/>
        </w:rPr>
        <w:t>toutes les entreprises ont les mêmes fonctions de coût</w:t>
      </w:r>
      <w:r w:rsidRPr="0060643E">
        <w:rPr>
          <w:rFonts w:ascii="Cambria" w:hAnsi="Cambria"/>
          <w:szCs w:val="24"/>
        </w:rPr>
        <w:t xml:space="preserve">. Les entreprises vendent des produits différenciés mais </w:t>
      </w:r>
      <w:r w:rsidR="00D93094">
        <w:rPr>
          <w:rFonts w:ascii="Cambria" w:hAnsi="Cambria"/>
          <w:szCs w:val="24"/>
        </w:rPr>
        <w:t xml:space="preserve">fortement </w:t>
      </w:r>
      <w:r w:rsidRPr="0060643E">
        <w:rPr>
          <w:rFonts w:ascii="Cambria" w:hAnsi="Cambria"/>
          <w:szCs w:val="24"/>
        </w:rPr>
        <w:t xml:space="preserve">substituables les uns par rapport aux autres. </w:t>
      </w:r>
    </w:p>
    <w:p w14:paraId="789FBEE5" w14:textId="77777777" w:rsidR="00F41B96" w:rsidRDefault="00871EAC" w:rsidP="00871EAC">
      <w:pPr>
        <w:pStyle w:val="Retraitcorpsdetexte"/>
        <w:spacing w:after="0"/>
        <w:ind w:left="0" w:firstLine="284"/>
        <w:jc w:val="both"/>
        <w:rPr>
          <w:rFonts w:ascii="Cambria" w:hAnsi="Cambria"/>
          <w:szCs w:val="24"/>
        </w:rPr>
      </w:pPr>
      <w:r w:rsidRPr="0060643E">
        <w:rPr>
          <w:rFonts w:ascii="Cambria" w:hAnsi="Cambria"/>
          <w:szCs w:val="24"/>
        </w:rPr>
        <w:t xml:space="preserve">On suppose également que la firme représentative peut pratiquer un prix </w:t>
      </w:r>
      <w:r w:rsidRPr="0060643E">
        <w:rPr>
          <w:rFonts w:ascii="Cambria" w:hAnsi="Cambria"/>
          <w:i/>
          <w:szCs w:val="24"/>
        </w:rPr>
        <w:t>p</w:t>
      </w:r>
      <w:r w:rsidRPr="0060643E">
        <w:rPr>
          <w:rFonts w:ascii="Cambria" w:hAnsi="Cambria"/>
          <w:szCs w:val="24"/>
        </w:rPr>
        <w:t xml:space="preserve"> tel que</w:t>
      </w:r>
      <w:r w:rsidR="00F41B96">
        <w:rPr>
          <w:rFonts w:ascii="Cambria" w:hAnsi="Cambria"/>
          <w:szCs w:val="24"/>
        </w:rPr>
        <w:t> :</w:t>
      </w:r>
    </w:p>
    <w:p w14:paraId="585E82B2" w14:textId="77777777" w:rsidR="00A87E23" w:rsidRDefault="00A87E23" w:rsidP="00871EAC">
      <w:pPr>
        <w:pStyle w:val="Retraitcorpsdetexte"/>
        <w:spacing w:after="0"/>
        <w:ind w:left="0" w:firstLine="284"/>
        <w:jc w:val="both"/>
        <w:rPr>
          <w:rFonts w:ascii="Cambria" w:hAnsi="Cambria"/>
          <w:szCs w:val="24"/>
        </w:rPr>
      </w:pPr>
      <m:oMath>
        <m:r>
          <w:rPr>
            <w:rFonts w:ascii="Cambria Math" w:hAnsi="Cambria Math"/>
            <w:szCs w:val="24"/>
          </w:rPr>
          <m:t xml:space="preserve">p=3+ </m:t>
        </m:r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40</m:t>
            </m:r>
          </m:num>
          <m:den>
            <m:r>
              <w:rPr>
                <w:rFonts w:ascii="Cambria Math" w:hAnsi="Cambria Math"/>
                <w:szCs w:val="24"/>
              </w:rPr>
              <m:t>n</m:t>
            </m:r>
          </m:den>
        </m:f>
      </m:oMath>
      <w:r>
        <w:rPr>
          <w:rFonts w:ascii="Cambria" w:hAnsi="Cambria"/>
          <w:i/>
          <w:szCs w:val="24"/>
        </w:rPr>
        <w:t xml:space="preserve"> </w:t>
      </w:r>
      <w:proofErr w:type="gramStart"/>
      <w:r w:rsidR="00871EAC" w:rsidRPr="0060643E">
        <w:rPr>
          <w:rFonts w:ascii="Cambria" w:hAnsi="Cambria"/>
          <w:szCs w:val="24"/>
        </w:rPr>
        <w:t>où</w:t>
      </w:r>
      <w:proofErr w:type="gramEnd"/>
      <w:r w:rsidR="00871EAC" w:rsidRPr="0060643E">
        <w:rPr>
          <w:rFonts w:ascii="Cambria" w:hAnsi="Cambria"/>
          <w:szCs w:val="24"/>
        </w:rPr>
        <w:t xml:space="preserve"> </w:t>
      </w:r>
      <w:r w:rsidR="00871EAC" w:rsidRPr="0060643E">
        <w:rPr>
          <w:rFonts w:ascii="Cambria" w:hAnsi="Cambria"/>
          <w:i/>
          <w:szCs w:val="24"/>
        </w:rPr>
        <w:t>n</w:t>
      </w:r>
      <w:r w:rsidR="00871EAC" w:rsidRPr="0060643E">
        <w:rPr>
          <w:rFonts w:ascii="Cambria" w:hAnsi="Cambria"/>
          <w:szCs w:val="24"/>
        </w:rPr>
        <w:t xml:space="preserve"> est le nombre total d’entreprises. </w:t>
      </w:r>
    </w:p>
    <w:p w14:paraId="045F5C2E" w14:textId="11AA21DE" w:rsidR="00871EAC" w:rsidRPr="0060643E" w:rsidRDefault="00871EAC" w:rsidP="00871EAC">
      <w:pPr>
        <w:pStyle w:val="Retraitcorpsdetexte"/>
        <w:spacing w:after="0"/>
        <w:ind w:left="0" w:firstLine="284"/>
        <w:jc w:val="both"/>
        <w:rPr>
          <w:rFonts w:ascii="Cambria" w:hAnsi="Cambria"/>
          <w:szCs w:val="24"/>
        </w:rPr>
      </w:pPr>
      <w:r w:rsidRPr="0060643E">
        <w:rPr>
          <w:rFonts w:ascii="Cambria" w:hAnsi="Cambria"/>
          <w:szCs w:val="24"/>
        </w:rPr>
        <w:t xml:space="preserve">On appelle PP </w:t>
      </w:r>
      <w:r w:rsidR="00A87E23">
        <w:rPr>
          <w:rFonts w:ascii="Cambria" w:hAnsi="Cambria"/>
          <w:szCs w:val="24"/>
        </w:rPr>
        <w:t>cette</w:t>
      </w:r>
      <w:r w:rsidRPr="0060643E">
        <w:rPr>
          <w:rFonts w:ascii="Cambria" w:hAnsi="Cambria"/>
          <w:szCs w:val="24"/>
        </w:rPr>
        <w:t xml:space="preserve"> courbe d’équation </w:t>
      </w:r>
      <m:oMath>
        <m:r>
          <w:rPr>
            <w:rFonts w:ascii="Cambria Math" w:hAnsi="Cambria Math"/>
            <w:szCs w:val="24"/>
          </w:rPr>
          <m:t xml:space="preserve">p=3+ </m:t>
        </m:r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40</m:t>
            </m:r>
          </m:num>
          <m:den>
            <m:r>
              <w:rPr>
                <w:rFonts w:ascii="Cambria Math" w:hAnsi="Cambria Math"/>
                <w:szCs w:val="24"/>
              </w:rPr>
              <m:t>n</m:t>
            </m:r>
          </m:den>
        </m:f>
      </m:oMath>
      <w:r w:rsidRPr="0060643E">
        <w:rPr>
          <w:rFonts w:ascii="Cambria" w:hAnsi="Cambria"/>
          <w:szCs w:val="24"/>
        </w:rPr>
        <w:t xml:space="preserve">. </w:t>
      </w:r>
    </w:p>
    <w:p w14:paraId="595FF859" w14:textId="646AF514" w:rsidR="00871EAC" w:rsidRPr="0060643E" w:rsidRDefault="00871EAC" w:rsidP="00871EAC">
      <w:pPr>
        <w:pStyle w:val="Retraitcorpsdetexte"/>
        <w:spacing w:after="0"/>
        <w:ind w:left="0" w:firstLine="284"/>
        <w:jc w:val="both"/>
        <w:rPr>
          <w:rFonts w:ascii="Cambria" w:hAnsi="Cambria"/>
          <w:szCs w:val="24"/>
        </w:rPr>
      </w:pPr>
      <w:r w:rsidRPr="0060643E">
        <w:rPr>
          <w:rFonts w:ascii="Cambria" w:hAnsi="Cambria"/>
          <w:szCs w:val="24"/>
        </w:rPr>
        <w:t>Le coût de production unitaire CM de l’entreprise représentative est donné par l’équation</w:t>
      </w:r>
      <w:r w:rsidR="00A87E23">
        <w:rPr>
          <w:rFonts w:ascii="Cambria" w:hAnsi="Cambria"/>
          <w:szCs w:val="24"/>
        </w:rPr>
        <w:t xml:space="preserve"> : </w:t>
      </w:r>
      <m:oMath>
        <m:r>
          <w:rPr>
            <w:rFonts w:ascii="Cambria Math" w:hAnsi="Cambria Math"/>
            <w:szCs w:val="24"/>
          </w:rPr>
          <m:t xml:space="preserve">CM=3+ </m:t>
        </m:r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n</m:t>
            </m:r>
          </m:num>
          <m:den>
            <m:r>
              <w:rPr>
                <w:rFonts w:ascii="Cambria Math" w:hAnsi="Cambria Math"/>
                <w:szCs w:val="24"/>
              </w:rPr>
              <m:t>10</m:t>
            </m:r>
          </m:den>
        </m:f>
      </m:oMath>
      <w:r w:rsidR="00F41B96">
        <w:rPr>
          <w:rFonts w:ascii="Cambria" w:hAnsi="Cambria"/>
          <w:i/>
          <w:iCs/>
          <w:szCs w:val="24"/>
        </w:rPr>
        <w:t xml:space="preserve">. </w:t>
      </w:r>
      <w:r w:rsidRPr="0060643E">
        <w:rPr>
          <w:rFonts w:ascii="Cambria" w:hAnsi="Cambria"/>
          <w:szCs w:val="24"/>
        </w:rPr>
        <w:t>On appelle CC cette courbe.</w:t>
      </w:r>
    </w:p>
    <w:p w14:paraId="51C74B8B" w14:textId="77777777" w:rsidR="00871EAC" w:rsidRPr="0060643E" w:rsidRDefault="00871EAC" w:rsidP="00871EAC">
      <w:pPr>
        <w:spacing w:after="0" w:line="240" w:lineRule="auto"/>
        <w:ind w:firstLine="284"/>
        <w:jc w:val="both"/>
        <w:rPr>
          <w:rFonts w:ascii="Cambria" w:hAnsi="Cambria"/>
          <w:sz w:val="24"/>
          <w:szCs w:val="24"/>
        </w:rPr>
      </w:pPr>
      <w:r w:rsidRPr="0060643E">
        <w:rPr>
          <w:rFonts w:ascii="Cambria" w:hAnsi="Cambria"/>
          <w:sz w:val="24"/>
          <w:szCs w:val="24"/>
        </w:rPr>
        <w:lastRenderedPageBreak/>
        <w:t>1°) Quelle est la signification économique de la courbe PP ?</w:t>
      </w:r>
    </w:p>
    <w:p w14:paraId="65A9EBD6" w14:textId="77777777" w:rsidR="00871EAC" w:rsidRPr="0060643E" w:rsidRDefault="00871EAC" w:rsidP="00871EAC">
      <w:pPr>
        <w:spacing w:after="0" w:line="240" w:lineRule="auto"/>
        <w:ind w:firstLine="284"/>
        <w:jc w:val="both"/>
        <w:rPr>
          <w:rFonts w:ascii="Cambria" w:hAnsi="Cambria"/>
          <w:sz w:val="24"/>
          <w:szCs w:val="24"/>
        </w:rPr>
      </w:pPr>
      <w:r w:rsidRPr="0060643E">
        <w:rPr>
          <w:rFonts w:ascii="Cambria" w:hAnsi="Cambria"/>
          <w:sz w:val="24"/>
          <w:szCs w:val="24"/>
        </w:rPr>
        <w:t>2°) Même question pour la courbe CC.</w:t>
      </w:r>
    </w:p>
    <w:p w14:paraId="42C95080" w14:textId="77777777" w:rsidR="00871EAC" w:rsidRPr="0060643E" w:rsidRDefault="00871EAC" w:rsidP="00871EAC">
      <w:pPr>
        <w:spacing w:after="0" w:line="240" w:lineRule="auto"/>
        <w:ind w:firstLine="284"/>
        <w:jc w:val="both"/>
        <w:rPr>
          <w:rFonts w:ascii="Cambria" w:hAnsi="Cambria"/>
          <w:sz w:val="24"/>
          <w:szCs w:val="24"/>
        </w:rPr>
      </w:pPr>
      <w:r w:rsidRPr="0060643E">
        <w:rPr>
          <w:rFonts w:ascii="Cambria" w:hAnsi="Cambria"/>
          <w:sz w:val="24"/>
          <w:szCs w:val="24"/>
        </w:rPr>
        <w:t xml:space="preserve">3°) </w:t>
      </w:r>
      <w:r>
        <w:rPr>
          <w:rFonts w:ascii="Cambria" w:hAnsi="Cambria"/>
          <w:sz w:val="24"/>
          <w:szCs w:val="24"/>
        </w:rPr>
        <w:t xml:space="preserve">Comment trouve-t-on </w:t>
      </w:r>
      <w:r w:rsidRPr="0060643E">
        <w:rPr>
          <w:rFonts w:ascii="Cambria" w:hAnsi="Cambria"/>
          <w:sz w:val="24"/>
          <w:szCs w:val="24"/>
        </w:rPr>
        <w:t xml:space="preserve">l’équilibre du marché en autarcie. </w:t>
      </w:r>
    </w:p>
    <w:p w14:paraId="40221D96" w14:textId="77777777" w:rsidR="00871EAC" w:rsidRPr="0060643E" w:rsidRDefault="00871EAC" w:rsidP="00871EAC">
      <w:pPr>
        <w:spacing w:after="0" w:line="240" w:lineRule="auto"/>
        <w:ind w:firstLine="284"/>
        <w:jc w:val="both"/>
        <w:rPr>
          <w:rFonts w:ascii="Cambria" w:hAnsi="Cambria"/>
          <w:sz w:val="24"/>
          <w:szCs w:val="24"/>
        </w:rPr>
      </w:pPr>
      <w:r w:rsidRPr="0060643E">
        <w:rPr>
          <w:rFonts w:ascii="Cambria" w:hAnsi="Cambria"/>
          <w:sz w:val="24"/>
          <w:szCs w:val="24"/>
        </w:rPr>
        <w:t xml:space="preserve">4°) Quel sera le prix pratiqué par chaque firme en autarcie ? </w:t>
      </w:r>
    </w:p>
    <w:p w14:paraId="77D5CA39" w14:textId="77777777" w:rsidR="00871EAC" w:rsidRPr="0060643E" w:rsidRDefault="00871EAC" w:rsidP="00871EAC">
      <w:pPr>
        <w:spacing w:after="0" w:line="240" w:lineRule="auto"/>
        <w:ind w:firstLine="284"/>
        <w:jc w:val="both"/>
        <w:rPr>
          <w:rFonts w:ascii="Cambria" w:hAnsi="Cambria"/>
          <w:sz w:val="24"/>
          <w:szCs w:val="24"/>
        </w:rPr>
      </w:pPr>
      <w:r w:rsidRPr="0060643E">
        <w:rPr>
          <w:rFonts w:ascii="Cambria" w:hAnsi="Cambria"/>
          <w:sz w:val="24"/>
          <w:szCs w:val="24"/>
        </w:rPr>
        <w:t>5°) En cas d’ouverture au commerce international, quelle courbe se déplacerait et comment ? Pourquoi ?</w:t>
      </w:r>
    </w:p>
    <w:p w14:paraId="5FBBD887" w14:textId="77777777" w:rsidR="00871EAC" w:rsidRPr="0060643E" w:rsidRDefault="00871EAC" w:rsidP="00871EAC">
      <w:pPr>
        <w:spacing w:after="0" w:line="240" w:lineRule="auto"/>
        <w:ind w:firstLine="284"/>
        <w:jc w:val="both"/>
        <w:rPr>
          <w:rFonts w:ascii="Cambria" w:hAnsi="Cambria"/>
          <w:sz w:val="24"/>
          <w:szCs w:val="24"/>
        </w:rPr>
      </w:pPr>
      <w:r w:rsidRPr="0060643E">
        <w:rPr>
          <w:rFonts w:ascii="Cambria" w:hAnsi="Cambria"/>
          <w:sz w:val="24"/>
          <w:szCs w:val="24"/>
        </w:rPr>
        <w:t>6°) Quelles seraient les conséquences de ce déplacement sur les prix pratiqués et le nombre total de firmes ?</w:t>
      </w:r>
    </w:p>
    <w:p w14:paraId="446E9B91" w14:textId="77777777" w:rsidR="00871EAC" w:rsidRPr="007F62A1" w:rsidRDefault="00871EAC" w:rsidP="00871EAC">
      <w:pPr>
        <w:widowControl w:val="0"/>
        <w:tabs>
          <w:tab w:val="left" w:pos="5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711195B1" w14:textId="6823CCE8" w:rsidR="00871EAC" w:rsidRDefault="00871EAC"/>
    <w:sectPr w:rsidR="00871EAC" w:rsidSect="00ED3F63">
      <w:headerReference w:type="even" r:id="rId7"/>
      <w:headerReference w:type="default" r:id="rId8"/>
      <w:pgSz w:w="11907" w:h="16839" w:code="9"/>
      <w:pgMar w:top="1134" w:right="1134" w:bottom="1134" w:left="1134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041C60" w14:textId="77777777" w:rsidR="008B636D" w:rsidRDefault="008B636D">
      <w:pPr>
        <w:spacing w:after="0" w:line="240" w:lineRule="auto"/>
      </w:pPr>
      <w:r>
        <w:separator/>
      </w:r>
    </w:p>
  </w:endnote>
  <w:endnote w:type="continuationSeparator" w:id="0">
    <w:p w14:paraId="1C82412F" w14:textId="77777777" w:rsidR="008B636D" w:rsidRDefault="008B6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">
    <w:panose1 w:val="02020603060405020304"/>
    <w:charset w:val="00"/>
    <w:family w:val="roman"/>
    <w:pitch w:val="variable"/>
    <w:sig w:usb0="20002A87" w:usb1="00000000" w:usb2="00000000" w:usb3="00000000" w:csb0="000001FF" w:csb1="00000000"/>
  </w:font>
  <w:font w:name="New York">
    <w:altName w:val="Times New Roman"/>
    <w:panose1 w:val="020405030605060203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B4F34F" w14:textId="77777777" w:rsidR="008B636D" w:rsidRDefault="008B636D">
      <w:pPr>
        <w:spacing w:after="0" w:line="240" w:lineRule="auto"/>
      </w:pPr>
      <w:r>
        <w:separator/>
      </w:r>
    </w:p>
  </w:footnote>
  <w:footnote w:type="continuationSeparator" w:id="0">
    <w:p w14:paraId="66C4FC8F" w14:textId="77777777" w:rsidR="008B636D" w:rsidRDefault="008B63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-1236233636"/>
      <w:docPartObj>
        <w:docPartGallery w:val="Page Numbers (Top of Page)"/>
        <w:docPartUnique/>
      </w:docPartObj>
    </w:sdtPr>
    <w:sdtEndPr>
      <w:rPr>
        <w:rStyle w:val="Numrodepage"/>
      </w:rPr>
    </w:sdtEndPr>
    <w:sdtContent>
      <w:p w14:paraId="6252F26C" w14:textId="77777777" w:rsidR="00ED3F63" w:rsidRDefault="006E04BB" w:rsidP="002C7F1D">
        <w:pPr>
          <w:pStyle w:val="En-tt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232B16E4" w14:textId="77777777" w:rsidR="00ED3F63" w:rsidRDefault="002B4DB3" w:rsidP="00ED3F63">
    <w:pPr>
      <w:pStyle w:val="En-t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780543281"/>
      <w:docPartObj>
        <w:docPartGallery w:val="Page Numbers (Top of Page)"/>
        <w:docPartUnique/>
      </w:docPartObj>
    </w:sdtPr>
    <w:sdtEndPr>
      <w:rPr>
        <w:rStyle w:val="Numrodepage"/>
      </w:rPr>
    </w:sdtEndPr>
    <w:sdtContent>
      <w:p w14:paraId="49A92587" w14:textId="76C41E20" w:rsidR="00ED3F63" w:rsidRDefault="006E04BB" w:rsidP="002C7F1D">
        <w:pPr>
          <w:pStyle w:val="En-tt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 w:rsidR="002B4DB3">
          <w:rPr>
            <w:rStyle w:val="Numrodepage"/>
            <w:noProof/>
          </w:rPr>
          <w:t>2</w:t>
        </w:r>
        <w:r>
          <w:rPr>
            <w:rStyle w:val="Numrodepage"/>
          </w:rPr>
          <w:fldChar w:fldCharType="end"/>
        </w:r>
      </w:p>
    </w:sdtContent>
  </w:sdt>
  <w:p w14:paraId="791193E4" w14:textId="77777777" w:rsidR="00ED3F63" w:rsidRDefault="002B4DB3" w:rsidP="00ED3F63">
    <w:pPr>
      <w:pStyle w:val="En-tt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B9714F"/>
    <w:multiLevelType w:val="hybridMultilevel"/>
    <w:tmpl w:val="2E189822"/>
    <w:lvl w:ilvl="0" w:tplc="C8F4D28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EAC"/>
    <w:rsid w:val="001B59A6"/>
    <w:rsid w:val="002B4DB3"/>
    <w:rsid w:val="00463D93"/>
    <w:rsid w:val="006203CA"/>
    <w:rsid w:val="006E04BB"/>
    <w:rsid w:val="00871EAC"/>
    <w:rsid w:val="008B636D"/>
    <w:rsid w:val="008C62F2"/>
    <w:rsid w:val="00A87E23"/>
    <w:rsid w:val="00AD2B63"/>
    <w:rsid w:val="00D07961"/>
    <w:rsid w:val="00D93094"/>
    <w:rsid w:val="00F41B96"/>
    <w:rsid w:val="00F41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15622"/>
  <w15:chartTrackingRefBased/>
  <w15:docId w15:val="{1115EE92-80CA-C748-8BE8-89ACBCD51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1EAC"/>
    <w:pPr>
      <w:spacing w:after="160" w:line="259" w:lineRule="auto"/>
    </w:pPr>
    <w:rPr>
      <w:rFonts w:eastAsiaTheme="minorEastAsia"/>
      <w:sz w:val="22"/>
      <w:szCs w:val="22"/>
      <w:lang w:eastAsia="fr-FR"/>
    </w:rPr>
  </w:style>
  <w:style w:type="paragraph" w:styleId="Titre1">
    <w:name w:val="heading 1"/>
    <w:basedOn w:val="Normal"/>
    <w:next w:val="Normal"/>
    <w:link w:val="Titre1Car"/>
    <w:qFormat/>
    <w:rsid w:val="00871EAC"/>
    <w:pPr>
      <w:keepNext/>
      <w:spacing w:after="0" w:line="240" w:lineRule="auto"/>
      <w:jc w:val="both"/>
      <w:outlineLvl w:val="0"/>
    </w:pPr>
    <w:rPr>
      <w:rFonts w:ascii="Times" w:eastAsia="Times" w:hAnsi="Times" w:cs="Times New Roman"/>
      <w:b/>
      <w:sz w:val="24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871EAC"/>
    <w:rPr>
      <w:rFonts w:ascii="Times" w:eastAsia="Times" w:hAnsi="Times" w:cs="Times New Roman"/>
      <w:b/>
      <w:szCs w:val="20"/>
      <w:lang w:eastAsia="fr-FR"/>
    </w:rPr>
  </w:style>
  <w:style w:type="paragraph" w:styleId="Normalcentr">
    <w:name w:val="Block Text"/>
    <w:basedOn w:val="Normal"/>
    <w:rsid w:val="00871EAC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between w:val="single" w:sz="6" w:space="0" w:color="auto"/>
      </w:pBdr>
      <w:spacing w:after="0" w:line="240" w:lineRule="auto"/>
      <w:ind w:left="993" w:right="660"/>
      <w:jc w:val="center"/>
    </w:pPr>
    <w:rPr>
      <w:rFonts w:ascii="Times" w:eastAsia="Times New Roman" w:hAnsi="Times" w:cs="Times New Roman"/>
      <w:sz w:val="24"/>
      <w:szCs w:val="20"/>
    </w:rPr>
  </w:style>
  <w:style w:type="paragraph" w:styleId="Retraitcorpsdetexte2">
    <w:name w:val="Body Text Indent 2"/>
    <w:basedOn w:val="Normal"/>
    <w:link w:val="Retraitcorpsdetexte2Car"/>
    <w:rsid w:val="00871EAC"/>
    <w:pPr>
      <w:spacing w:after="0" w:line="240" w:lineRule="auto"/>
      <w:ind w:firstLine="709"/>
    </w:pPr>
    <w:rPr>
      <w:rFonts w:ascii="Times" w:eastAsia="Times New Roman" w:hAnsi="Times" w:cs="Times New Roman"/>
      <w:sz w:val="24"/>
      <w:szCs w:val="20"/>
    </w:rPr>
  </w:style>
  <w:style w:type="character" w:customStyle="1" w:styleId="Retraitcorpsdetexte2Car">
    <w:name w:val="Retrait corps de texte 2 Car"/>
    <w:basedOn w:val="Policepardfaut"/>
    <w:link w:val="Retraitcorpsdetexte2"/>
    <w:rsid w:val="00871EAC"/>
    <w:rPr>
      <w:rFonts w:ascii="Times" w:eastAsia="Times New Roman" w:hAnsi="Times" w:cs="Times New Roman"/>
      <w:szCs w:val="20"/>
      <w:lang w:eastAsia="fr-FR"/>
    </w:rPr>
  </w:style>
  <w:style w:type="paragraph" w:styleId="En-tte">
    <w:name w:val="header"/>
    <w:basedOn w:val="Normal"/>
    <w:link w:val="En-tteCar"/>
    <w:rsid w:val="00871EAC"/>
    <w:pPr>
      <w:tabs>
        <w:tab w:val="center" w:pos="4536"/>
        <w:tab w:val="right" w:pos="9072"/>
      </w:tabs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character" w:customStyle="1" w:styleId="En-tteCar">
    <w:name w:val="En-tête Car"/>
    <w:basedOn w:val="Policepardfaut"/>
    <w:link w:val="En-tte"/>
    <w:rsid w:val="00871EAC"/>
    <w:rPr>
      <w:rFonts w:ascii="New York" w:eastAsia="Times New Roman" w:hAnsi="New York" w:cs="Times New Roman"/>
      <w:szCs w:val="20"/>
      <w:lang w:eastAsia="fr-FR"/>
    </w:rPr>
  </w:style>
  <w:style w:type="paragraph" w:styleId="Corpsdetexte">
    <w:name w:val="Body Text"/>
    <w:basedOn w:val="Normal"/>
    <w:link w:val="CorpsdetexteCar"/>
    <w:rsid w:val="00871EAC"/>
    <w:pPr>
      <w:spacing w:after="0" w:line="240" w:lineRule="auto"/>
      <w:jc w:val="both"/>
    </w:pPr>
    <w:rPr>
      <w:rFonts w:ascii="Times" w:eastAsia="Times" w:hAnsi="Times" w:cs="Times New Roman"/>
      <w:sz w:val="24"/>
      <w:szCs w:val="20"/>
    </w:rPr>
  </w:style>
  <w:style w:type="character" w:customStyle="1" w:styleId="CorpsdetexteCar">
    <w:name w:val="Corps de texte Car"/>
    <w:basedOn w:val="Policepardfaut"/>
    <w:link w:val="Corpsdetexte"/>
    <w:rsid w:val="00871EAC"/>
    <w:rPr>
      <w:rFonts w:ascii="Times" w:eastAsia="Times" w:hAnsi="Times" w:cs="Times New Roman"/>
      <w:szCs w:val="20"/>
      <w:lang w:eastAsia="fr-FR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871EAC"/>
    <w:pPr>
      <w:spacing w:after="120" w:line="240" w:lineRule="auto"/>
      <w:ind w:left="283"/>
    </w:pPr>
    <w:rPr>
      <w:rFonts w:ascii="Times" w:eastAsia="Times" w:hAnsi="Times" w:cs="Times New Roman"/>
      <w:sz w:val="24"/>
      <w:szCs w:val="20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871EAC"/>
    <w:rPr>
      <w:rFonts w:ascii="Times" w:eastAsia="Times" w:hAnsi="Times" w:cs="Times New Roman"/>
      <w:szCs w:val="20"/>
      <w:lang w:eastAsia="fr-FR"/>
    </w:rPr>
  </w:style>
  <w:style w:type="character" w:styleId="Numrodepage">
    <w:name w:val="page number"/>
    <w:basedOn w:val="Policepardfaut"/>
    <w:uiPriority w:val="99"/>
    <w:semiHidden/>
    <w:unhideWhenUsed/>
    <w:rsid w:val="00871EAC"/>
  </w:style>
  <w:style w:type="character" w:styleId="Textedelespacerserv">
    <w:name w:val="Placeholder Text"/>
    <w:basedOn w:val="Policepardfaut"/>
    <w:uiPriority w:val="99"/>
    <w:semiHidden/>
    <w:rsid w:val="00A87E2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580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jean-marie LE PAGE</dc:creator>
  <cp:keywords/>
  <dc:description/>
  <cp:lastModifiedBy>UP2</cp:lastModifiedBy>
  <cp:revision>9</cp:revision>
  <cp:lastPrinted>2021-04-15T14:47:00Z</cp:lastPrinted>
  <dcterms:created xsi:type="dcterms:W3CDTF">2021-04-01T13:54:00Z</dcterms:created>
  <dcterms:modified xsi:type="dcterms:W3CDTF">2021-07-09T12:13:00Z</dcterms:modified>
</cp:coreProperties>
</file>